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07FF5" w14:textId="77777777" w:rsidR="002B7443" w:rsidRPr="00F7098D" w:rsidRDefault="002B7443" w:rsidP="00FD6B17">
      <w:pPr>
        <w:pStyle w:val="Titolo"/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BIOGRAPHICAL SKETCH</w:t>
      </w:r>
    </w:p>
    <w:p w14:paraId="4F46CDBB" w14:textId="6B689F96" w:rsidR="002B7443" w:rsidRPr="00F7098D" w:rsidRDefault="002B7443" w:rsidP="00FD6B17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NAME:</w:t>
      </w:r>
      <w:r w:rsidR="00E03323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0B56" w:rsidRPr="00F709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TANIA PANNELLINI</w:t>
      </w:r>
      <w:r w:rsidR="00856C95" w:rsidRPr="00F7098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M.D.</w:t>
      </w:r>
    </w:p>
    <w:p w14:paraId="7FFF41C1" w14:textId="59110FD9" w:rsidR="002B7443" w:rsidRPr="00F7098D" w:rsidRDefault="00E047AD" w:rsidP="00FD6B17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eRA</w:t>
      </w:r>
      <w:proofErr w:type="spellEnd"/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COMMONS USER </w:t>
      </w:r>
      <w:proofErr w:type="gramStart"/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NAME</w:t>
      </w:r>
      <w:r w:rsidR="00FE1C15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FE1C15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credential, e.g., agency login)</w:t>
      </w:r>
      <w:r w:rsidR="00EE2EC2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: TANIA_PANNELLINI</w:t>
      </w:r>
    </w:p>
    <w:p w14:paraId="74873D9A" w14:textId="191B1FC3" w:rsidR="002B7443" w:rsidRPr="00F7098D" w:rsidRDefault="00E047AD" w:rsidP="00FD6B17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POSITION TITLE</w:t>
      </w:r>
      <w:r w:rsidR="002B7443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900E2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3137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Assistant Professor</w:t>
      </w:r>
    </w:p>
    <w:p w14:paraId="2D57130D" w14:textId="4969F455" w:rsidR="00FE1C15" w:rsidRPr="00F7098D" w:rsidRDefault="00FE1C15" w:rsidP="00FD6B17">
      <w:pPr>
        <w:pStyle w:val="FormFieldCaption1"/>
        <w:pBdr>
          <w:between w:val="single" w:sz="4" w:space="1" w:color="auto"/>
        </w:pBd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EDUCATION/TRAINING </w:t>
      </w:r>
    </w:p>
    <w:tbl>
      <w:tblPr>
        <w:tblStyle w:val="Grigliatabella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D6B17" w:rsidRPr="00F7098D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856C95" w:rsidRPr="00F7098D" w:rsidRDefault="00856C95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A261" w14:textId="77777777" w:rsidR="00856C95" w:rsidRPr="00F7098D" w:rsidRDefault="00856C95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DEGREE</w:t>
            </w:r>
          </w:p>
          <w:p w14:paraId="6D7F1B82" w14:textId="011F5A47" w:rsidR="00856C95" w:rsidRPr="00F7098D" w:rsidRDefault="00856C95" w:rsidP="00FD6B17">
            <w:pPr>
              <w:pStyle w:val="FormFieldCaption"/>
              <w:jc w:val="center"/>
              <w:rPr>
                <w:rStyle w:val="Enfasicorsivo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A0C014" w14:textId="77777777" w:rsidR="00856C95" w:rsidRPr="00F7098D" w:rsidRDefault="00856C95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F6B6" w14:textId="77777777" w:rsidR="00856C95" w:rsidRPr="00F7098D" w:rsidRDefault="00856C95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Completion Date</w:t>
            </w:r>
          </w:p>
          <w:p w14:paraId="143620A6" w14:textId="404F33E0" w:rsidR="00856C95" w:rsidRPr="00F7098D" w:rsidRDefault="00856C95" w:rsidP="0018507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856C95" w:rsidRPr="00F7098D" w:rsidRDefault="00856C95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FIELD OF STUDY</w:t>
            </w:r>
          </w:p>
          <w:p w14:paraId="4198E5FC" w14:textId="77777777" w:rsidR="00856C95" w:rsidRPr="00F7098D" w:rsidRDefault="00856C95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6B17" w:rsidRPr="00F7098D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2DC95EA5" w:rsidR="00933173" w:rsidRPr="00F7098D" w:rsidRDefault="00C900E2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d’Annunzio</w:t>
            </w:r>
            <w:proofErr w:type="spellEnd"/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University, Chieti, Italy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2C64E6E2" w:rsidR="00933173" w:rsidRPr="00F7098D" w:rsidRDefault="00C900E2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856C95"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856C95"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345DF48" w14:textId="77777777" w:rsidR="00C900E2" w:rsidRPr="00F7098D" w:rsidRDefault="00C900E2" w:rsidP="00FD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07/2000</w:t>
            </w:r>
          </w:p>
          <w:p w14:paraId="543299E0" w14:textId="2E73D866" w:rsidR="00933173" w:rsidRPr="00F7098D" w:rsidRDefault="00933173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7AD48" w:rsidR="00933173" w:rsidRPr="00F7098D" w:rsidRDefault="00C900E2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Medicine</w:t>
            </w:r>
          </w:p>
        </w:tc>
      </w:tr>
      <w:tr w:rsidR="00FD6B17" w:rsidRPr="00F7098D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64146798" w:rsidR="00933173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d’Annunzio</w:t>
            </w:r>
            <w:proofErr w:type="spellEnd"/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University, Chieti, Italy</w:t>
            </w:r>
          </w:p>
        </w:tc>
        <w:tc>
          <w:tcPr>
            <w:tcW w:w="1440" w:type="dxa"/>
          </w:tcPr>
          <w:p w14:paraId="0D874BFC" w14:textId="1D1CDD2F" w:rsidR="00933173" w:rsidRPr="00F7098D" w:rsidRDefault="00750D3C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Residen</w:t>
            </w:r>
            <w:r w:rsidR="00856C95"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584" w:type="dxa"/>
          </w:tcPr>
          <w:p w14:paraId="1A7AA7CA" w14:textId="6C0BF97D" w:rsidR="00933173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04/2004</w:t>
            </w:r>
          </w:p>
        </w:tc>
        <w:tc>
          <w:tcPr>
            <w:tcW w:w="2592" w:type="dxa"/>
          </w:tcPr>
          <w:p w14:paraId="4CC74E5C" w14:textId="2E7F37F6" w:rsidR="00933173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Anatomic Pathology</w:t>
            </w:r>
          </w:p>
        </w:tc>
      </w:tr>
      <w:tr w:rsidR="00FD6B17" w:rsidRPr="00F7098D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296D07BA" w:rsidR="00750D3C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d’Annunzio</w:t>
            </w:r>
            <w:proofErr w:type="spellEnd"/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University, Chieti, Italy</w:t>
            </w:r>
          </w:p>
        </w:tc>
        <w:tc>
          <w:tcPr>
            <w:tcW w:w="1440" w:type="dxa"/>
          </w:tcPr>
          <w:p w14:paraId="6AEADABA" w14:textId="0F3C3CD5" w:rsidR="00750D3C" w:rsidRPr="00F7098D" w:rsidRDefault="00750D3C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="00856C95"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ost-Doc</w:t>
            </w:r>
          </w:p>
        </w:tc>
        <w:tc>
          <w:tcPr>
            <w:tcW w:w="1584" w:type="dxa"/>
          </w:tcPr>
          <w:p w14:paraId="4ED60B07" w14:textId="3F7FC035" w:rsidR="00750D3C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05/2009</w:t>
            </w:r>
          </w:p>
        </w:tc>
        <w:tc>
          <w:tcPr>
            <w:tcW w:w="2592" w:type="dxa"/>
          </w:tcPr>
          <w:p w14:paraId="2303550C" w14:textId="0BD01E77" w:rsidR="00750D3C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7098D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Experimental Pathology </w:t>
            </w:r>
          </w:p>
        </w:tc>
      </w:tr>
      <w:tr w:rsidR="00FD6B17" w:rsidRPr="00F7098D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750D3C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750D3C" w:rsidRPr="00F7098D" w:rsidRDefault="00750D3C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750D3C" w:rsidRPr="00F7098D" w:rsidRDefault="00750D3C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750D3C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6B17" w:rsidRPr="00F7098D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750D3C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750D3C" w:rsidRPr="00F7098D" w:rsidRDefault="00750D3C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750D3C" w:rsidRPr="00F7098D" w:rsidRDefault="00750D3C" w:rsidP="00FD6B17">
            <w:pPr>
              <w:pStyle w:val="FormFieldCaptio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750D3C" w:rsidRPr="00F7098D" w:rsidRDefault="00750D3C" w:rsidP="00FD6B17">
            <w:pPr>
              <w:pStyle w:val="FormFieldCaption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FC868BE" w14:textId="735E875D" w:rsidR="009E52CA" w:rsidRPr="00F7098D" w:rsidRDefault="009E52CA" w:rsidP="00FD6B17">
      <w:pPr>
        <w:pStyle w:val="DataField11pt-Singl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7C7BFF" w14:textId="16ADBF2E" w:rsidR="00006044" w:rsidRPr="00F7098D" w:rsidRDefault="002C51BC" w:rsidP="00185077">
      <w:pPr>
        <w:pStyle w:val="DataField11pt-Single"/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</w:pPr>
      <w:r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>Personal Statement</w:t>
      </w:r>
    </w:p>
    <w:p w14:paraId="292783E8" w14:textId="69A46224" w:rsidR="00006044" w:rsidRPr="00F7098D" w:rsidRDefault="00527CDB" w:rsidP="00FD6B1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I’m a pathologist with </w:t>
      </w:r>
      <w:r w:rsidR="0060754A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experience in </w:t>
      </w:r>
      <w:r w:rsidR="003772D1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diagnos</w:t>
      </w:r>
      <w:r w:rsidR="0060754A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is </w:t>
      </w:r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and </w:t>
      </w:r>
      <w:r w:rsidR="0060754A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research, with a particular interest in</w:t>
      </w:r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="00152589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digital pathology</w:t>
      </w:r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</w:p>
    <w:p w14:paraId="6D665C48" w14:textId="5BA2A9E8" w:rsidR="009A73CB" w:rsidRPr="00F7098D" w:rsidRDefault="009A73CB" w:rsidP="00FD6B17">
      <w:pPr>
        <w:pStyle w:val="DataField11pt-Single"/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</w:pPr>
      <w:r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Positions and Employment</w:t>
      </w:r>
    </w:p>
    <w:p w14:paraId="3243BB8E" w14:textId="77777777" w:rsidR="009A73CB" w:rsidRPr="00F7098D" w:rsidRDefault="009A73CB" w:rsidP="00FD6B17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2012-2017 Anatomic and Surgical Pathologist, Cardinal </w:t>
      </w:r>
      <w:proofErr w:type="spellStart"/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Massaia</w:t>
      </w:r>
      <w:proofErr w:type="spellEnd"/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Hospital, Asti, Italy.</w:t>
      </w:r>
    </w:p>
    <w:p w14:paraId="162F94CF" w14:textId="77777777" w:rsidR="009A73CB" w:rsidRPr="00F7098D" w:rsidRDefault="009A73CB" w:rsidP="00FD6B17">
      <w:pPr>
        <w:pStyle w:val="DataField11pt-Single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2010-2012 Anatomic and Surgical Pathologist, Santa Croce e Carle Hospital, Cuneo, Italy.</w:t>
      </w:r>
    </w:p>
    <w:p w14:paraId="418C824A" w14:textId="036BCFB9" w:rsidR="002665B6" w:rsidRPr="00F7098D" w:rsidRDefault="002665B6" w:rsidP="00FD6B1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3D822BAB" w14:textId="3F693113" w:rsidR="009A73CB" w:rsidRPr="00F7098D" w:rsidRDefault="009A73CB" w:rsidP="00FD6B1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F7098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Scientific Appointments:</w:t>
      </w:r>
    </w:p>
    <w:p w14:paraId="2AB7A0F5" w14:textId="1C49C7BF" w:rsidR="002C51BC" w:rsidRPr="00F7098D" w:rsidRDefault="00FF36DB" w:rsidP="00FD6B17">
      <w:pPr>
        <w:pStyle w:val="Corpotesto"/>
        <w:tabs>
          <w:tab w:val="left" w:pos="2160"/>
        </w:tabs>
        <w:spacing w:after="0"/>
        <w:rPr>
          <w:rStyle w:val="Enfasigrassett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F7098D">
        <w:rPr>
          <w:rStyle w:val="Enfasigrassett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2021-present</w:t>
      </w:r>
      <w:r w:rsidR="009A73CB" w:rsidRPr="00F7098D">
        <w:rPr>
          <w:rStyle w:val="Enfasigrassett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,</w:t>
      </w:r>
      <w:r w:rsidR="00223137" w:rsidRPr="00F7098D">
        <w:rPr>
          <w:rStyle w:val="Enfasigrassett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Assistant Professor,</w:t>
      </w:r>
      <w:r w:rsidR="009A73CB" w:rsidRPr="00F7098D">
        <w:rPr>
          <w:rStyle w:val="Enfasigrassett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Department of Pathology, </w:t>
      </w:r>
      <w:r w:rsidR="009A73CB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Weill Cornell Medical College, New York, NY.</w:t>
      </w:r>
    </w:p>
    <w:p w14:paraId="4E6033BE" w14:textId="61E34E97" w:rsidR="002C51BC" w:rsidRPr="00F7098D" w:rsidRDefault="009A73CB" w:rsidP="00185077">
      <w:pPr>
        <w:pStyle w:val="DataField11pt-Single"/>
        <w:numPr>
          <w:ilvl w:val="1"/>
          <w:numId w:val="47"/>
        </w:numPr>
        <w:rPr>
          <w:rStyle w:val="Enfasigrassett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F7098D">
        <w:rPr>
          <w:rStyle w:val="Enfasigrassetto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Instructor, Research division, Hospital for Special Surgery,</w:t>
      </w:r>
      <w:r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 York, NY.</w:t>
      </w:r>
    </w:p>
    <w:p w14:paraId="31F840E4" w14:textId="77777777" w:rsidR="00865068" w:rsidRPr="00F7098D" w:rsidRDefault="00865068" w:rsidP="00FD6B17">
      <w:pPr>
        <w:pStyle w:val="DataField11pt-Single"/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2C82E7" w14:textId="77777777" w:rsidR="00362C4C" w:rsidRDefault="00362C4C" w:rsidP="0060754A">
      <w:pPr>
        <w:pStyle w:val="DataField11pt-Single"/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 xml:space="preserve">Scientific interests </w:t>
      </w:r>
    </w:p>
    <w:p w14:paraId="5580FFCA" w14:textId="01BD3345" w:rsidR="00223137" w:rsidRPr="00F7098D" w:rsidRDefault="00865068" w:rsidP="00A724E8">
      <w:pPr>
        <w:pStyle w:val="DataField11pt-Singl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 xml:space="preserve">Histological analysis </w:t>
      </w:r>
      <w:r w:rsidR="0060754A"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 xml:space="preserve">in mouse models </w:t>
      </w:r>
      <w:r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60754A"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 xml:space="preserve"> tumors and</w:t>
      </w:r>
      <w:r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 xml:space="preserve"> immune diseases</w:t>
      </w:r>
      <w:r w:rsidR="0060754A"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E10AD" w:rsidRPr="00F7098D">
        <w:rPr>
          <w:rStyle w:val="Enfasigrassetto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55B6A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my PhD and as a </w:t>
      </w:r>
      <w:proofErr w:type="spellStart"/>
      <w:r w:rsidR="00362C4C">
        <w:rPr>
          <w:rFonts w:asciiTheme="minorHAnsi" w:hAnsiTheme="minorHAnsi" w:cstheme="minorHAnsi"/>
          <w:color w:val="000000" w:themeColor="text1"/>
          <w:sz w:val="22"/>
          <w:szCs w:val="22"/>
        </w:rPr>
        <w:t>experimenthal</w:t>
      </w:r>
      <w:proofErr w:type="spellEnd"/>
      <w:r w:rsidR="00D55B6A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pathologist at Hospital for Special Surgery</w:t>
      </w:r>
      <w:r w:rsidR="00A86619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5B6A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62C4C">
        <w:rPr>
          <w:rFonts w:asciiTheme="minorHAnsi" w:hAnsiTheme="minorHAnsi" w:cstheme="minorHAnsi"/>
          <w:color w:val="000000" w:themeColor="text1"/>
          <w:sz w:val="22"/>
          <w:szCs w:val="22"/>
        </w:rPr>
        <w:t>performed</w:t>
      </w:r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754A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histological assessment </w:t>
      </w:r>
      <w:r w:rsidR="00362C4C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60754A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mouse models of inflammatory bowel disease, asthma, lupus, inflammatory </w:t>
      </w:r>
      <w:r w:rsidR="00362C4C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60754A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mechanical </w:t>
      </w:r>
      <w:r w:rsidR="0060754A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osteoarthritis</w:t>
      </w:r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, meniscal deterioration</w:t>
      </w:r>
      <w:r w:rsidR="00362C4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intervertebral disk herniation</w:t>
      </w:r>
      <w:r w:rsidR="00362C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anti-</w:t>
      </w:r>
      <w:proofErr w:type="spellStart"/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>caner</w:t>
      </w:r>
      <w:proofErr w:type="spellEnd"/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DNA vaccines </w:t>
      </w:r>
      <w:r w:rsidR="00362C4C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="00A724E8" w:rsidRPr="00F709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breast, prostate, skin cancer.</w:t>
      </w:r>
    </w:p>
    <w:p w14:paraId="6F9FD372" w14:textId="77777777" w:rsidR="00223137" w:rsidRPr="00F7098D" w:rsidRDefault="00223137" w:rsidP="00223137">
      <w:pPr>
        <w:pStyle w:val="Paragrafoelenco"/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7F122E2" w14:textId="4372BC00" w:rsidR="00865068" w:rsidRPr="00F7098D" w:rsidRDefault="00A724E8" w:rsidP="00FD6B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F7098D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P</w:t>
      </w:r>
      <w:r w:rsidR="00A75DF6" w:rsidRPr="00F7098D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athological </w:t>
      </w:r>
      <w:r w:rsidR="002665B6" w:rsidRPr="00F7098D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consultation</w:t>
      </w:r>
      <w:r w:rsidR="00A75DF6" w:rsidRPr="00F7098D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 in translational research.</w:t>
      </w:r>
    </w:p>
    <w:p w14:paraId="706DD811" w14:textId="508E6CD2" w:rsidR="00223137" w:rsidRPr="00F7098D" w:rsidRDefault="00362C4C" w:rsidP="00A16EE8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I worked as</w:t>
      </w:r>
      <w:r w:rsidR="00A86619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research dedicated pathologist at </w:t>
      </w:r>
      <w:r w:rsidR="00A75DF6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Hospital for Special Surgery</w:t>
      </w:r>
      <w:r w:rsidR="00A86619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which is #1</w:t>
      </w:r>
      <w:r w:rsidR="006E4B1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US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hospital </w:t>
      </w:r>
      <w:r w:rsidR="006E4B1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for orthopedics and </w:t>
      </w:r>
      <w:proofErr w:type="spellStart"/>
      <w:r w:rsidR="006E4B1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rheumathology</w:t>
      </w:r>
      <w:proofErr w:type="spellEnd"/>
      <w:r w:rsidR="006E4B1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.</w:t>
      </w:r>
      <w:r w:rsidR="00A86619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I </w:t>
      </w:r>
      <w:r w:rsidR="00A724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established a valid work flow to procure fresh or archival tissue samples for clinical studies.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To</w:t>
      </w:r>
      <w:r w:rsidR="00A724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validate findings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generated by </w:t>
      </w:r>
      <w:r w:rsidR="00A724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single cell based assays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like Single cell </w:t>
      </w:r>
      <w:proofErr w:type="spellStart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RNASeq</w:t>
      </w:r>
      <w:proofErr w:type="spellEnd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10x and flow cytometry, I deployed IHC and IF staining on tissue matched samples and obtained quantified results from </w:t>
      </w:r>
      <w:r w:rsidR="00A16E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digitalized images</w:t>
      </w:r>
      <w:r w:rsidR="00A724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  <w:r w:rsidR="00A16E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Our focus at Hospital for Special Surgery </w:t>
      </w:r>
      <w:r w:rsidR="006E4B1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was </w:t>
      </w:r>
      <w:r w:rsidR="00A16E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degenerative pathology of the knee</w:t>
      </w:r>
      <w:r w:rsidR="006E4B1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r w:rsidR="00A16E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knee prostheti</w:t>
      </w:r>
      <w:r w:rsidR="006E4B17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c</w:t>
      </w:r>
      <w:r w:rsidR="00A16EE8" w:rsidRPr="00F70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replacement, and rheumatoid arthritis.</w:t>
      </w:r>
    </w:p>
    <w:p w14:paraId="429C4D4D" w14:textId="014E65BB" w:rsidR="00223137" w:rsidRPr="00F7098D" w:rsidRDefault="00223137" w:rsidP="00804FA2">
      <w:pPr>
        <w:pStyle w:val="DataField11pt-Single"/>
        <w:ind w:firstLine="144"/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5D20DF41" w14:textId="75008DED" w:rsidR="00223137" w:rsidRPr="00F7098D" w:rsidRDefault="00CC7866" w:rsidP="00185077">
      <w:pPr>
        <w:pStyle w:val="DataField11pt-Single"/>
        <w:rPr>
          <w:rStyle w:val="Enfasigrassetto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F7098D">
        <w:rPr>
          <w:rStyle w:val="Enfasigrassetto"/>
          <w:rFonts w:asciiTheme="minorHAnsi" w:hAnsiTheme="minorHAnsi" w:cstheme="minorHAnsi"/>
          <w:bCs w:val="0"/>
          <w:color w:val="000000" w:themeColor="text1"/>
          <w:sz w:val="22"/>
          <w:szCs w:val="22"/>
        </w:rPr>
        <w:t>Digital pathology and multiparametric in situ imaging.</w:t>
      </w:r>
    </w:p>
    <w:p w14:paraId="313CFB36" w14:textId="6D299760" w:rsidR="00CC7866" w:rsidRPr="00E05F85" w:rsidRDefault="00F7098D" w:rsidP="00CC7866">
      <w:pPr>
        <w:pStyle w:val="DataField11pt-Single"/>
        <w:rPr>
          <w:rStyle w:val="Enfasigrassetto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F7098D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>For the last 11 months I’ve been running the</w:t>
      </w:r>
      <w:r w:rsidR="00CC7866" w:rsidRPr="00F7098D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Multiparametric In situ Imaging </w:t>
      </w:r>
      <w:r w:rsidR="00185077" w:rsidRPr="00F7098D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(MISI) core </w:t>
      </w:r>
      <w:r w:rsidR="00CC7866" w:rsidRPr="00F7098D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>lab at Weill Cornell Medicine</w:t>
      </w:r>
      <w:r w:rsidRPr="00F7098D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; this lab is a brunch of </w:t>
      </w:r>
      <w:r w:rsidRPr="00F709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Center for Translational Pathology (CTP), an expanding project aimed to provide investigators with high quality, and cost-effective tissue-based and clinical laboratory assays, consultative pathology services, </w:t>
      </w:r>
      <w:r w:rsidR="00E05F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mouse </w:t>
      </w:r>
      <w:r w:rsidRPr="00F709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models and advanced cellular therapeutics for basic, translational, and clinical research</w:t>
      </w:r>
      <w:r w:rsidRPr="00F7098D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="00E05F85">
        <w:rPr>
          <w:rStyle w:val="Enfasigrassetto"/>
          <w:rFonts w:asciiTheme="minorHAnsi" w:hAnsiTheme="minorHAnsi" w:cstheme="minorHAnsi"/>
          <w:b w:val="0"/>
          <w:color w:val="000000" w:themeColor="text1"/>
          <w:sz w:val="22"/>
          <w:szCs w:val="22"/>
        </w:rPr>
        <w:t>My team is specialized in multiplex IF assays and deep spatial transcriptomic profiling technologies, geared towards i</w:t>
      </w:r>
      <w:r w:rsidR="00CC7866" w:rsidRPr="00F709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 situ-based profiling of cellular microenvironments, in </w:t>
      </w:r>
      <w:r w:rsidR="00C26313" w:rsidRPr="00F709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hematological </w:t>
      </w:r>
      <w:proofErr w:type="gramStart"/>
      <w:r w:rsidR="00E05F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</w:t>
      </w:r>
      <w:r w:rsidR="00C26313" w:rsidRPr="00F709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solid</w:t>
      </w:r>
      <w:proofErr w:type="gramEnd"/>
      <w:r w:rsidR="00C26313" w:rsidRPr="00F709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tumors, but also pediatric lupus</w:t>
      </w:r>
      <w:r w:rsidR="00E05F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gliomas</w:t>
      </w:r>
      <w:r w:rsidR="00C26313" w:rsidRPr="00F7098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E05F8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sectPr w:rsidR="00CC7866" w:rsidRPr="00E05F85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9DE6" w14:textId="77777777" w:rsidR="00DC4B7A" w:rsidRDefault="00DC4B7A">
      <w:r>
        <w:separator/>
      </w:r>
    </w:p>
  </w:endnote>
  <w:endnote w:type="continuationSeparator" w:id="0">
    <w:p w14:paraId="71ED7E38" w14:textId="77777777" w:rsidR="00DC4B7A" w:rsidRDefault="00DC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1DBE" w14:textId="77777777" w:rsidR="00DC4B7A" w:rsidRDefault="00DC4B7A">
      <w:r>
        <w:separator/>
      </w:r>
    </w:p>
  </w:footnote>
  <w:footnote w:type="continuationSeparator" w:id="0">
    <w:p w14:paraId="48BA1F9A" w14:textId="77777777" w:rsidR="00DC4B7A" w:rsidRDefault="00DC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E2BDC"/>
    <w:multiLevelType w:val="multilevel"/>
    <w:tmpl w:val="BCDC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1C0829"/>
    <w:multiLevelType w:val="multilevel"/>
    <w:tmpl w:val="977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233EF4"/>
    <w:multiLevelType w:val="hybridMultilevel"/>
    <w:tmpl w:val="2CDC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D22B3"/>
    <w:multiLevelType w:val="multilevel"/>
    <w:tmpl w:val="E38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8B6F88"/>
    <w:multiLevelType w:val="hybridMultilevel"/>
    <w:tmpl w:val="4B3CB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F1BFB"/>
    <w:multiLevelType w:val="multilevel"/>
    <w:tmpl w:val="4F6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846DE"/>
    <w:multiLevelType w:val="multilevel"/>
    <w:tmpl w:val="E3C8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402CA2"/>
    <w:multiLevelType w:val="hybridMultilevel"/>
    <w:tmpl w:val="3D28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93142"/>
    <w:multiLevelType w:val="multilevel"/>
    <w:tmpl w:val="EAD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61865"/>
    <w:multiLevelType w:val="multilevel"/>
    <w:tmpl w:val="3B0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73188"/>
    <w:multiLevelType w:val="multilevel"/>
    <w:tmpl w:val="C14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BE14B4"/>
    <w:multiLevelType w:val="multilevel"/>
    <w:tmpl w:val="F5E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2928E2"/>
    <w:multiLevelType w:val="multilevel"/>
    <w:tmpl w:val="474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7F5C60"/>
    <w:multiLevelType w:val="multilevel"/>
    <w:tmpl w:val="19A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B50D55"/>
    <w:multiLevelType w:val="multilevel"/>
    <w:tmpl w:val="37A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4F1CA0"/>
    <w:multiLevelType w:val="multilevel"/>
    <w:tmpl w:val="B8C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4D4CB6"/>
    <w:multiLevelType w:val="multilevel"/>
    <w:tmpl w:val="3492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661C84"/>
    <w:multiLevelType w:val="multilevel"/>
    <w:tmpl w:val="45FA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4E7A6081"/>
    <w:multiLevelType w:val="hybridMultilevel"/>
    <w:tmpl w:val="6F8007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C638B"/>
    <w:multiLevelType w:val="multilevel"/>
    <w:tmpl w:val="2B0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74B49"/>
    <w:multiLevelType w:val="multilevel"/>
    <w:tmpl w:val="F27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A1990"/>
    <w:multiLevelType w:val="multilevel"/>
    <w:tmpl w:val="D8802DD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7FC3"/>
    <w:multiLevelType w:val="multilevel"/>
    <w:tmpl w:val="3B10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9558F0"/>
    <w:multiLevelType w:val="multilevel"/>
    <w:tmpl w:val="845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E3032B"/>
    <w:multiLevelType w:val="hybridMultilevel"/>
    <w:tmpl w:val="92B478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76C41394"/>
    <w:multiLevelType w:val="multilevel"/>
    <w:tmpl w:val="73A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4B4976"/>
    <w:multiLevelType w:val="multilevel"/>
    <w:tmpl w:val="07E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825299"/>
    <w:multiLevelType w:val="hybridMultilevel"/>
    <w:tmpl w:val="1556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65247"/>
    <w:multiLevelType w:val="multilevel"/>
    <w:tmpl w:val="749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31"/>
  </w:num>
  <w:num w:numId="13">
    <w:abstractNumId w:val="12"/>
  </w:num>
  <w:num w:numId="14">
    <w:abstractNumId w:val="41"/>
  </w:num>
  <w:num w:numId="15">
    <w:abstractNumId w:val="36"/>
  </w:num>
  <w:num w:numId="16">
    <w:abstractNumId w:val="39"/>
  </w:num>
  <w:num w:numId="17">
    <w:abstractNumId w:val="10"/>
  </w:num>
  <w:num w:numId="18">
    <w:abstractNumId w:val="23"/>
  </w:num>
  <w:num w:numId="19">
    <w:abstractNumId w:val="16"/>
  </w:num>
  <w:num w:numId="20">
    <w:abstractNumId w:val="13"/>
  </w:num>
  <w:num w:numId="21">
    <w:abstractNumId w:val="45"/>
  </w:num>
  <w:num w:numId="22">
    <w:abstractNumId w:val="44"/>
  </w:num>
  <w:num w:numId="23">
    <w:abstractNumId w:val="40"/>
  </w:num>
  <w:num w:numId="24">
    <w:abstractNumId w:val="14"/>
  </w:num>
  <w:num w:numId="25">
    <w:abstractNumId w:val="29"/>
  </w:num>
  <w:num w:numId="26">
    <w:abstractNumId w:val="43"/>
  </w:num>
  <w:num w:numId="27">
    <w:abstractNumId w:val="27"/>
  </w:num>
  <w:num w:numId="28">
    <w:abstractNumId w:val="21"/>
  </w:num>
  <w:num w:numId="29">
    <w:abstractNumId w:val="37"/>
  </w:num>
  <w:num w:numId="30">
    <w:abstractNumId w:val="15"/>
  </w:num>
  <w:num w:numId="31">
    <w:abstractNumId w:val="30"/>
  </w:num>
  <w:num w:numId="32">
    <w:abstractNumId w:val="33"/>
  </w:num>
  <w:num w:numId="33">
    <w:abstractNumId w:val="28"/>
  </w:num>
  <w:num w:numId="34">
    <w:abstractNumId w:val="38"/>
  </w:num>
  <w:num w:numId="35">
    <w:abstractNumId w:val="20"/>
  </w:num>
  <w:num w:numId="36">
    <w:abstractNumId w:val="34"/>
  </w:num>
  <w:num w:numId="37">
    <w:abstractNumId w:val="42"/>
  </w:num>
  <w:num w:numId="38">
    <w:abstractNumId w:val="26"/>
  </w:num>
  <w:num w:numId="39">
    <w:abstractNumId w:val="25"/>
  </w:num>
  <w:num w:numId="40">
    <w:abstractNumId w:val="18"/>
  </w:num>
  <w:num w:numId="41">
    <w:abstractNumId w:val="24"/>
  </w:num>
  <w:num w:numId="42">
    <w:abstractNumId w:val="17"/>
  </w:num>
  <w:num w:numId="43">
    <w:abstractNumId w:val="11"/>
  </w:num>
  <w:num w:numId="44">
    <w:abstractNumId w:val="22"/>
  </w:num>
  <w:num w:numId="45">
    <w:abstractNumId w:val="19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283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6044"/>
    <w:rsid w:val="00007231"/>
    <w:rsid w:val="00023A7A"/>
    <w:rsid w:val="00042911"/>
    <w:rsid w:val="00067621"/>
    <w:rsid w:val="00084466"/>
    <w:rsid w:val="000B0EA9"/>
    <w:rsid w:val="000C5CC9"/>
    <w:rsid w:val="000E3BEC"/>
    <w:rsid w:val="00106DA1"/>
    <w:rsid w:val="00122EB3"/>
    <w:rsid w:val="00132CA6"/>
    <w:rsid w:val="0014571A"/>
    <w:rsid w:val="00152589"/>
    <w:rsid w:val="00170D87"/>
    <w:rsid w:val="00177D49"/>
    <w:rsid w:val="00182189"/>
    <w:rsid w:val="00183022"/>
    <w:rsid w:val="00183D56"/>
    <w:rsid w:val="00185077"/>
    <w:rsid w:val="001C065C"/>
    <w:rsid w:val="001F2B36"/>
    <w:rsid w:val="00223137"/>
    <w:rsid w:val="002506F6"/>
    <w:rsid w:val="002665B6"/>
    <w:rsid w:val="002753CA"/>
    <w:rsid w:val="0028051C"/>
    <w:rsid w:val="002A70D9"/>
    <w:rsid w:val="002B7443"/>
    <w:rsid w:val="002C4808"/>
    <w:rsid w:val="002C51BC"/>
    <w:rsid w:val="002D39D3"/>
    <w:rsid w:val="002D7520"/>
    <w:rsid w:val="002E2CA2"/>
    <w:rsid w:val="002E5125"/>
    <w:rsid w:val="00307C9E"/>
    <w:rsid w:val="00321A19"/>
    <w:rsid w:val="0035045F"/>
    <w:rsid w:val="00362C4C"/>
    <w:rsid w:val="00367BEF"/>
    <w:rsid w:val="0037667F"/>
    <w:rsid w:val="003772D1"/>
    <w:rsid w:val="00380990"/>
    <w:rsid w:val="00382AB6"/>
    <w:rsid w:val="00383712"/>
    <w:rsid w:val="003943D4"/>
    <w:rsid w:val="003C2647"/>
    <w:rsid w:val="003C3CA5"/>
    <w:rsid w:val="003C62D6"/>
    <w:rsid w:val="003D2399"/>
    <w:rsid w:val="003E4A92"/>
    <w:rsid w:val="003F54A3"/>
    <w:rsid w:val="003F6A45"/>
    <w:rsid w:val="0040289D"/>
    <w:rsid w:val="00432346"/>
    <w:rsid w:val="00436CCC"/>
    <w:rsid w:val="00447F3A"/>
    <w:rsid w:val="004759D9"/>
    <w:rsid w:val="0049068A"/>
    <w:rsid w:val="00493D23"/>
    <w:rsid w:val="004A3FC8"/>
    <w:rsid w:val="004F1C2E"/>
    <w:rsid w:val="00503B57"/>
    <w:rsid w:val="005145BB"/>
    <w:rsid w:val="00517BFD"/>
    <w:rsid w:val="0052573F"/>
    <w:rsid w:val="00527CDB"/>
    <w:rsid w:val="0054471F"/>
    <w:rsid w:val="005461F3"/>
    <w:rsid w:val="00547118"/>
    <w:rsid w:val="00547AC9"/>
    <w:rsid w:val="005754AD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0754A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4B17"/>
    <w:rsid w:val="006E6FB5"/>
    <w:rsid w:val="007050F5"/>
    <w:rsid w:val="0071140F"/>
    <w:rsid w:val="00722C8F"/>
    <w:rsid w:val="00750D3C"/>
    <w:rsid w:val="00753CE1"/>
    <w:rsid w:val="00763DE9"/>
    <w:rsid w:val="00781234"/>
    <w:rsid w:val="007B5B6D"/>
    <w:rsid w:val="007B7AF3"/>
    <w:rsid w:val="007C0244"/>
    <w:rsid w:val="007E6E1E"/>
    <w:rsid w:val="00804FA2"/>
    <w:rsid w:val="008073EB"/>
    <w:rsid w:val="0082168D"/>
    <w:rsid w:val="00843027"/>
    <w:rsid w:val="00856C95"/>
    <w:rsid w:val="00865068"/>
    <w:rsid w:val="00873917"/>
    <w:rsid w:val="00874EBC"/>
    <w:rsid w:val="0087514A"/>
    <w:rsid w:val="00890CA9"/>
    <w:rsid w:val="008E211A"/>
    <w:rsid w:val="00913F01"/>
    <w:rsid w:val="009211D3"/>
    <w:rsid w:val="009279F8"/>
    <w:rsid w:val="00933173"/>
    <w:rsid w:val="00934124"/>
    <w:rsid w:val="00952A27"/>
    <w:rsid w:val="00976375"/>
    <w:rsid w:val="00977FA5"/>
    <w:rsid w:val="00991766"/>
    <w:rsid w:val="009A73CB"/>
    <w:rsid w:val="009D7E97"/>
    <w:rsid w:val="009E52CA"/>
    <w:rsid w:val="009F72E5"/>
    <w:rsid w:val="00A03FFA"/>
    <w:rsid w:val="00A04942"/>
    <w:rsid w:val="00A04B52"/>
    <w:rsid w:val="00A1469B"/>
    <w:rsid w:val="00A14EF5"/>
    <w:rsid w:val="00A14F8D"/>
    <w:rsid w:val="00A16EE8"/>
    <w:rsid w:val="00A26D0F"/>
    <w:rsid w:val="00A42D9B"/>
    <w:rsid w:val="00A44FDD"/>
    <w:rsid w:val="00A50A8B"/>
    <w:rsid w:val="00A55D1D"/>
    <w:rsid w:val="00A63D7C"/>
    <w:rsid w:val="00A724E8"/>
    <w:rsid w:val="00A750E6"/>
    <w:rsid w:val="00A7514C"/>
    <w:rsid w:val="00A75DF6"/>
    <w:rsid w:val="00A8122C"/>
    <w:rsid w:val="00A83312"/>
    <w:rsid w:val="00A86619"/>
    <w:rsid w:val="00AA1184"/>
    <w:rsid w:val="00AC4548"/>
    <w:rsid w:val="00AE1F64"/>
    <w:rsid w:val="00AE41C4"/>
    <w:rsid w:val="00B56A54"/>
    <w:rsid w:val="00B8639D"/>
    <w:rsid w:val="00BB3D39"/>
    <w:rsid w:val="00BC4388"/>
    <w:rsid w:val="00BF79B9"/>
    <w:rsid w:val="00C05C55"/>
    <w:rsid w:val="00C076C6"/>
    <w:rsid w:val="00C1247F"/>
    <w:rsid w:val="00C137DA"/>
    <w:rsid w:val="00C20F69"/>
    <w:rsid w:val="00C23CA2"/>
    <w:rsid w:val="00C26313"/>
    <w:rsid w:val="00C3113F"/>
    <w:rsid w:val="00C4536F"/>
    <w:rsid w:val="00C46ADA"/>
    <w:rsid w:val="00C53697"/>
    <w:rsid w:val="00C8438D"/>
    <w:rsid w:val="00C85025"/>
    <w:rsid w:val="00C900E2"/>
    <w:rsid w:val="00C918BD"/>
    <w:rsid w:val="00C94E59"/>
    <w:rsid w:val="00CA38C7"/>
    <w:rsid w:val="00CA680A"/>
    <w:rsid w:val="00CC7866"/>
    <w:rsid w:val="00CE0951"/>
    <w:rsid w:val="00CE55E0"/>
    <w:rsid w:val="00CF68A2"/>
    <w:rsid w:val="00CF6FAD"/>
    <w:rsid w:val="00D3779E"/>
    <w:rsid w:val="00D42AE0"/>
    <w:rsid w:val="00D55B6A"/>
    <w:rsid w:val="00D679E5"/>
    <w:rsid w:val="00D74391"/>
    <w:rsid w:val="00D83360"/>
    <w:rsid w:val="00DB7B85"/>
    <w:rsid w:val="00DC4B7A"/>
    <w:rsid w:val="00DC73B6"/>
    <w:rsid w:val="00DD31B4"/>
    <w:rsid w:val="00DF7645"/>
    <w:rsid w:val="00E03323"/>
    <w:rsid w:val="00E047AD"/>
    <w:rsid w:val="00E05F85"/>
    <w:rsid w:val="00E12287"/>
    <w:rsid w:val="00E127A1"/>
    <w:rsid w:val="00E15579"/>
    <w:rsid w:val="00E20E6D"/>
    <w:rsid w:val="00E355C2"/>
    <w:rsid w:val="00E537FD"/>
    <w:rsid w:val="00E53B95"/>
    <w:rsid w:val="00E67A05"/>
    <w:rsid w:val="00E74AB7"/>
    <w:rsid w:val="00E81FE1"/>
    <w:rsid w:val="00E90203"/>
    <w:rsid w:val="00EA0405"/>
    <w:rsid w:val="00EC0B56"/>
    <w:rsid w:val="00ED35D7"/>
    <w:rsid w:val="00ED61AB"/>
    <w:rsid w:val="00EE2EC2"/>
    <w:rsid w:val="00EF4C32"/>
    <w:rsid w:val="00EF69CD"/>
    <w:rsid w:val="00F02126"/>
    <w:rsid w:val="00F07AB3"/>
    <w:rsid w:val="00F262AB"/>
    <w:rsid w:val="00F7098D"/>
    <w:rsid w:val="00F7284D"/>
    <w:rsid w:val="00F94A2B"/>
    <w:rsid w:val="00FA00C6"/>
    <w:rsid w:val="00FC41C2"/>
    <w:rsid w:val="00FC5F9E"/>
    <w:rsid w:val="00FD6B17"/>
    <w:rsid w:val="00FE10AD"/>
    <w:rsid w:val="00FE1C15"/>
    <w:rsid w:val="00FE52B9"/>
    <w:rsid w:val="00FE7A5F"/>
    <w:rsid w:val="00FF1D5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1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Titolo2">
    <w:name w:val="heading 2"/>
    <w:basedOn w:val="Sottotitolo"/>
    <w:next w:val="Normale"/>
    <w:qFormat/>
    <w:rsid w:val="00656AB8"/>
  </w:style>
  <w:style w:type="paragraph" w:styleId="Titolo3">
    <w:name w:val="heading 3"/>
    <w:basedOn w:val="Subtitle2"/>
    <w:next w:val="Normale"/>
    <w:link w:val="Titolo3Carattere"/>
    <w:unhideWhenUsed/>
    <w:qFormat/>
    <w:rsid w:val="00656AB8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pPr>
      <w:numPr>
        <w:numId w:val="1"/>
      </w:numPr>
    </w:pPr>
    <w:rPr>
      <w:rFonts w:ascii="Times" w:hAnsi="Times" w:cs="Times"/>
    </w:rPr>
  </w:style>
  <w:style w:type="paragraph" w:styleId="Puntoelenco2">
    <w:name w:val="List Bullet 2"/>
    <w:basedOn w:val="Normale"/>
    <w:autoRedefine/>
    <w:pPr>
      <w:numPr>
        <w:numId w:val="2"/>
      </w:numPr>
    </w:pPr>
    <w:rPr>
      <w:rFonts w:ascii="Times" w:hAnsi="Times" w:cs="Times"/>
    </w:rPr>
  </w:style>
  <w:style w:type="paragraph" w:styleId="Puntoelenco3">
    <w:name w:val="List Bullet 3"/>
    <w:basedOn w:val="Normale"/>
    <w:autoRedefine/>
    <w:pPr>
      <w:numPr>
        <w:numId w:val="3"/>
      </w:numPr>
    </w:pPr>
    <w:rPr>
      <w:rFonts w:ascii="Times" w:hAnsi="Times" w:cs="Times"/>
    </w:rPr>
  </w:style>
  <w:style w:type="paragraph" w:styleId="Puntoelenco4">
    <w:name w:val="List Bullet 4"/>
    <w:basedOn w:val="Normale"/>
    <w:autoRedefine/>
    <w:pPr>
      <w:numPr>
        <w:numId w:val="4"/>
      </w:numPr>
    </w:pPr>
    <w:rPr>
      <w:rFonts w:ascii="Times" w:hAnsi="Times" w:cs="Times"/>
    </w:rPr>
  </w:style>
  <w:style w:type="paragraph" w:styleId="Puntoelenco5">
    <w:name w:val="List Bullet 5"/>
    <w:basedOn w:val="Normale"/>
    <w:autoRedefine/>
    <w:pPr>
      <w:numPr>
        <w:numId w:val="5"/>
      </w:numPr>
    </w:pPr>
    <w:rPr>
      <w:rFonts w:ascii="Times" w:hAnsi="Times" w:cs="Times"/>
    </w:rPr>
  </w:style>
  <w:style w:type="paragraph" w:styleId="Numeroelenco">
    <w:name w:val="List Number"/>
    <w:basedOn w:val="Normale"/>
    <w:pPr>
      <w:numPr>
        <w:numId w:val="6"/>
      </w:numPr>
    </w:pPr>
    <w:rPr>
      <w:rFonts w:ascii="Times" w:hAnsi="Times" w:cs="Times"/>
    </w:rPr>
  </w:style>
  <w:style w:type="paragraph" w:styleId="Numeroelenco2">
    <w:name w:val="List Number 2"/>
    <w:basedOn w:val="Normale"/>
    <w:pPr>
      <w:numPr>
        <w:numId w:val="7"/>
      </w:numPr>
    </w:pPr>
    <w:rPr>
      <w:rFonts w:ascii="Times" w:hAnsi="Times" w:cs="Times"/>
    </w:rPr>
  </w:style>
  <w:style w:type="paragraph" w:styleId="Numeroelenco3">
    <w:name w:val="List Number 3"/>
    <w:basedOn w:val="Normale"/>
    <w:pPr>
      <w:numPr>
        <w:numId w:val="8"/>
      </w:numPr>
    </w:pPr>
    <w:rPr>
      <w:rFonts w:ascii="Times" w:hAnsi="Times" w:cs="Times"/>
    </w:rPr>
  </w:style>
  <w:style w:type="paragraph" w:styleId="Numeroelenco4">
    <w:name w:val="List Number 4"/>
    <w:basedOn w:val="Normale"/>
    <w:pPr>
      <w:numPr>
        <w:numId w:val="9"/>
      </w:numPr>
    </w:pPr>
    <w:rPr>
      <w:rFonts w:ascii="Times" w:hAnsi="Times" w:cs="Times"/>
    </w:rPr>
  </w:style>
  <w:style w:type="paragraph" w:styleId="Numeroelenco5">
    <w:name w:val="List Number 5"/>
    <w:basedOn w:val="Normale"/>
    <w:pPr>
      <w:numPr>
        <w:numId w:val="10"/>
      </w:numPr>
    </w:pPr>
    <w:rPr>
      <w:rFonts w:ascii="Times" w:hAnsi="Times" w:cs="Times"/>
    </w:rPr>
  </w:style>
  <w:style w:type="paragraph" w:styleId="Rientrocorpodeltesto">
    <w:name w:val="Body Text Indent"/>
    <w:basedOn w:val="Normale"/>
    <w:link w:val="RientrocorpodeltestoCarattere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4C32"/>
    <w:rPr>
      <w:rFonts w:ascii="Arial" w:hAnsi="Arial" w:cs="Arial"/>
      <w:color w:val="FF000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Arial Unicode MS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e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Carpredefinitoparagrafo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Numeropagina">
    <w:name w:val="page number"/>
    <w:basedOn w:val="Carpredefinitoparagrafo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e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e"/>
    <w:pPr>
      <w:tabs>
        <w:tab w:val="left" w:pos="270"/>
      </w:tabs>
    </w:pPr>
    <w:rPr>
      <w:rFonts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67A05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781234"/>
    <w:rPr>
      <w:rFonts w:ascii="Arial" w:hAnsi="Arial"/>
      <w:b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656AB8"/>
    <w:rPr>
      <w:b/>
      <w:bCs/>
    </w:rPr>
  </w:style>
  <w:style w:type="character" w:styleId="Enfasicorsivo">
    <w:name w:val="Emphasis"/>
    <w:basedOn w:val="Carpredefinitoparagrafo"/>
    <w:qFormat/>
    <w:rsid w:val="00EF4C32"/>
    <w:rPr>
      <w:i/>
      <w:iCs/>
    </w:rPr>
  </w:style>
  <w:style w:type="paragraph" w:customStyle="1" w:styleId="Subtitle2">
    <w:name w:val="Subtitle 2"/>
    <w:basedOn w:val="Sottotitolo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e"/>
    <w:qFormat/>
    <w:rsid w:val="00321A19"/>
    <w:pPr>
      <w:spacing w:after="120"/>
      <w:jc w:val="right"/>
    </w:pPr>
    <w:rPr>
      <w:sz w:val="16"/>
    </w:rPr>
  </w:style>
  <w:style w:type="character" w:customStyle="1" w:styleId="Titolo3Carattere">
    <w:name w:val="Titolo 3 Carattere"/>
    <w:basedOn w:val="Carpredefinitoparagrafo"/>
    <w:link w:val="Titolo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Grigliatabella">
    <w:name w:val="Table Grid"/>
    <w:basedOn w:val="Tabellanormale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2B74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4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44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2B74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B7443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2B74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B744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E6FB5"/>
    <w:rPr>
      <w:rFonts w:ascii="Arial" w:hAnsi="Arial"/>
      <w:b/>
      <w:sz w:val="22"/>
      <w:szCs w:val="24"/>
    </w:rPr>
  </w:style>
  <w:style w:type="paragraph" w:styleId="Corpotesto">
    <w:name w:val="Body Text"/>
    <w:basedOn w:val="Normale"/>
    <w:link w:val="CorpotestoCarattere"/>
    <w:uiPriority w:val="99"/>
    <w:rsid w:val="006E6F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E6FB5"/>
    <w:rPr>
      <w:rFonts w:ascii="Arial" w:hAnsi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006044"/>
    <w:pPr>
      <w:ind w:left="720"/>
      <w:contextualSpacing/>
    </w:pPr>
  </w:style>
  <w:style w:type="character" w:customStyle="1" w:styleId="docsum-authors">
    <w:name w:val="docsum-authors"/>
    <w:basedOn w:val="Carpredefinitoparagrafo"/>
    <w:rsid w:val="004F1C2E"/>
  </w:style>
  <w:style w:type="character" w:customStyle="1" w:styleId="docsum-journal-citation">
    <w:name w:val="docsum-journal-citation"/>
    <w:basedOn w:val="Carpredefinitoparagrafo"/>
    <w:rsid w:val="004F1C2E"/>
  </w:style>
  <w:style w:type="character" w:customStyle="1" w:styleId="citation-part">
    <w:name w:val="citation-part"/>
    <w:basedOn w:val="Carpredefinitoparagrafo"/>
    <w:rsid w:val="004F1C2E"/>
  </w:style>
  <w:style w:type="character" w:customStyle="1" w:styleId="docsum-pmid">
    <w:name w:val="docsum-pmid"/>
    <w:basedOn w:val="Carpredefinitoparagrafo"/>
    <w:rsid w:val="004F1C2E"/>
  </w:style>
  <w:style w:type="character" w:customStyle="1" w:styleId="period">
    <w:name w:val="period"/>
    <w:basedOn w:val="Carpredefinitoparagrafo"/>
    <w:rsid w:val="004F1C2E"/>
  </w:style>
  <w:style w:type="character" w:customStyle="1" w:styleId="cit">
    <w:name w:val="cit"/>
    <w:basedOn w:val="Carpredefinitoparagrafo"/>
    <w:rsid w:val="004F1C2E"/>
  </w:style>
  <w:style w:type="character" w:customStyle="1" w:styleId="citation-doi">
    <w:name w:val="citation-doi"/>
    <w:basedOn w:val="Carpredefinitoparagrafo"/>
    <w:rsid w:val="004F1C2E"/>
  </w:style>
  <w:style w:type="character" w:customStyle="1" w:styleId="id-label">
    <w:name w:val="id-label"/>
    <w:basedOn w:val="Carpredefinitoparagrafo"/>
    <w:rsid w:val="004F1C2E"/>
  </w:style>
  <w:style w:type="character" w:customStyle="1" w:styleId="identifier">
    <w:name w:val="identifier"/>
    <w:basedOn w:val="Carpredefinitoparagrafo"/>
    <w:rsid w:val="00AC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OMB No. 0925-0046, Biographical Sketch Format Page</vt:lpstr>
      <vt:lpstr>OMB No. 0925-0046, Biographical Sketch Format Page</vt:lpstr>
    </vt:vector>
  </TitlesOfParts>
  <Company>DHHS/PHS/NIH</Company>
  <LinksUpToDate>false</LinksUpToDate>
  <CharactersWithSpaces>2845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Samsung</cp:lastModifiedBy>
  <cp:revision>2</cp:revision>
  <cp:lastPrinted>2011-03-11T19:43:00Z</cp:lastPrinted>
  <dcterms:created xsi:type="dcterms:W3CDTF">2022-09-07T05:52:00Z</dcterms:created>
  <dcterms:modified xsi:type="dcterms:W3CDTF">2022-09-07T05:52:00Z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